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A265A9" w:rsidP="0002063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0206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206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02063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0206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3829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2920" w:rsidRDefault="00382920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382920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2920">
        <w:rPr>
          <w:rFonts w:ascii="Times New Roman" w:eastAsia="Arial Unicode MS" w:hAnsi="Times New Roman"/>
          <w:b/>
          <w:bCs/>
          <w:sz w:val="28"/>
          <w:szCs w:val="28"/>
        </w:rPr>
        <w:t>О проведении в летних оздоровительных лагерях дневного пребывания детей познавательной игры «Права человека  глазами детей»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2920" w:rsidRPr="004D33E0" w:rsidRDefault="00382920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2920" w:rsidRPr="00382920" w:rsidRDefault="00382920" w:rsidP="0038292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2920">
        <w:rPr>
          <w:rFonts w:ascii="Times New Roman" w:hAnsi="Times New Roman"/>
          <w:sz w:val="28"/>
          <w:szCs w:val="28"/>
        </w:rPr>
        <w:t xml:space="preserve">В целях реализации Программы «Обучение и повышение квалификации организаторов и других участников избирательного процесса и правовой культуры граждан в </w:t>
      </w:r>
      <w:proofErr w:type="spellStart"/>
      <w:r w:rsidRPr="00382920">
        <w:rPr>
          <w:rFonts w:ascii="Times New Roman" w:hAnsi="Times New Roman"/>
          <w:sz w:val="28"/>
          <w:szCs w:val="28"/>
        </w:rPr>
        <w:t>Камышловском</w:t>
      </w:r>
      <w:proofErr w:type="spellEnd"/>
      <w:r w:rsidRPr="00382920">
        <w:rPr>
          <w:rFonts w:ascii="Times New Roman" w:hAnsi="Times New Roman"/>
          <w:sz w:val="28"/>
          <w:szCs w:val="28"/>
        </w:rPr>
        <w:t xml:space="preserve"> городском округе» на 2014 год, </w:t>
      </w:r>
      <w:proofErr w:type="spellStart"/>
      <w:r w:rsidRPr="00382920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382920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382920">
        <w:rPr>
          <w:rFonts w:ascii="Times New Roman" w:hAnsi="Times New Roman"/>
          <w:b/>
          <w:bCs/>
          <w:sz w:val="28"/>
          <w:szCs w:val="28"/>
        </w:rPr>
        <w:t>РЕШИЛА:</w:t>
      </w:r>
    </w:p>
    <w:p w:rsidR="00382920" w:rsidRPr="00382920" w:rsidRDefault="00382920" w:rsidP="0038292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2920">
        <w:rPr>
          <w:rFonts w:ascii="Times New Roman" w:hAnsi="Times New Roman"/>
          <w:sz w:val="28"/>
          <w:szCs w:val="28"/>
        </w:rPr>
        <w:t>1. Провести в июне 2014 года познавательную игру «Права человека глазами детей» среди детей, отдыхающих в летних оздоровительных лагерях.</w:t>
      </w:r>
    </w:p>
    <w:p w:rsidR="00382920" w:rsidRPr="00382920" w:rsidRDefault="00382920" w:rsidP="0038292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2920">
        <w:rPr>
          <w:rFonts w:ascii="Times New Roman" w:hAnsi="Times New Roman"/>
          <w:sz w:val="28"/>
          <w:szCs w:val="28"/>
        </w:rPr>
        <w:t xml:space="preserve">2. Утвердить Положение о проведении   познавательной игры «Права человека  глазами детей» (приложение 1).   </w:t>
      </w:r>
    </w:p>
    <w:p w:rsidR="00382920" w:rsidRPr="00382920" w:rsidRDefault="00382920" w:rsidP="0038292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2920">
        <w:rPr>
          <w:rFonts w:ascii="Times New Roman" w:hAnsi="Times New Roman"/>
          <w:sz w:val="28"/>
          <w:szCs w:val="28"/>
        </w:rPr>
        <w:t>3.  Утвердить Положение о проведении викторины «Символика России» (приложение 2).</w:t>
      </w:r>
    </w:p>
    <w:p w:rsidR="00382920" w:rsidRPr="00382920" w:rsidRDefault="00382920" w:rsidP="0038292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2920">
        <w:rPr>
          <w:rFonts w:ascii="Times New Roman" w:hAnsi="Times New Roman"/>
          <w:sz w:val="28"/>
          <w:szCs w:val="28"/>
        </w:rPr>
        <w:t>4. Привлечь к награждению участников познавательной игры «Права человека  глазами детей» Избирательную комиссию Свердловской области.</w:t>
      </w:r>
    </w:p>
    <w:p w:rsidR="00382920" w:rsidRPr="00382920" w:rsidRDefault="00382920" w:rsidP="0038292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2920">
        <w:rPr>
          <w:rFonts w:ascii="Times New Roman" w:hAnsi="Times New Roman"/>
          <w:sz w:val="28"/>
          <w:szCs w:val="28"/>
        </w:rPr>
        <w:t xml:space="preserve">5. Направить настоящее решение Избирательной комиссии Свердловской области, органам местного самоуправления, Комитету по образованию, культуре, спорту и делам молодежи администрации </w:t>
      </w:r>
      <w:proofErr w:type="spellStart"/>
      <w:r w:rsidRPr="00382920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382920">
        <w:rPr>
          <w:rFonts w:ascii="Times New Roman" w:hAnsi="Times New Roman"/>
          <w:sz w:val="28"/>
          <w:szCs w:val="28"/>
        </w:rPr>
        <w:t xml:space="preserve"> городского округа, средствам массовой информации, опубликовать на сайте </w:t>
      </w:r>
      <w:proofErr w:type="spellStart"/>
      <w:r w:rsidRPr="00382920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382920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комиссии.</w:t>
      </w:r>
    </w:p>
    <w:p w:rsidR="00BF045E" w:rsidRDefault="00382920" w:rsidP="0038292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2920">
        <w:rPr>
          <w:rFonts w:ascii="Times New Roman" w:hAnsi="Times New Roman"/>
          <w:sz w:val="28"/>
          <w:szCs w:val="28"/>
        </w:rPr>
        <w:lastRenderedPageBreak/>
        <w:t xml:space="preserve">6. Контроль  исполнения настоящего решения возложить на  председателя комиссии </w:t>
      </w:r>
      <w:proofErr w:type="spellStart"/>
      <w:r w:rsidRPr="00382920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382920">
        <w:rPr>
          <w:rFonts w:ascii="Times New Roman" w:hAnsi="Times New Roman"/>
          <w:sz w:val="28"/>
          <w:szCs w:val="28"/>
        </w:rPr>
        <w:t xml:space="preserve"> А.С.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2920" w:rsidRPr="004D33E0" w:rsidRDefault="00382920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p w:rsidR="00382920" w:rsidRDefault="00382920" w:rsidP="00A51633">
      <w:pPr>
        <w:spacing w:after="0" w:line="360" w:lineRule="auto"/>
      </w:pPr>
    </w:p>
    <w:p w:rsidR="00382920" w:rsidRDefault="00382920" w:rsidP="00A51633">
      <w:pPr>
        <w:spacing w:after="0" w:line="360" w:lineRule="auto"/>
      </w:pPr>
    </w:p>
    <w:p w:rsidR="00382920" w:rsidRDefault="00382920" w:rsidP="00A51633">
      <w:pPr>
        <w:spacing w:after="0" w:line="360" w:lineRule="auto"/>
      </w:pPr>
    </w:p>
    <w:p w:rsidR="00382920" w:rsidRDefault="00382920" w:rsidP="00A51633">
      <w:pPr>
        <w:spacing w:after="0" w:line="360" w:lineRule="auto"/>
      </w:pPr>
    </w:p>
    <w:p w:rsidR="00382920" w:rsidRDefault="00382920" w:rsidP="00A51633">
      <w:pPr>
        <w:spacing w:after="0" w:line="360" w:lineRule="auto"/>
      </w:pPr>
    </w:p>
    <w:p w:rsidR="00382920" w:rsidRDefault="00382920" w:rsidP="00A51633">
      <w:pPr>
        <w:spacing w:after="0" w:line="360" w:lineRule="auto"/>
      </w:pPr>
    </w:p>
    <w:p w:rsidR="00382920" w:rsidRDefault="00382920" w:rsidP="00A51633">
      <w:pPr>
        <w:spacing w:after="0" w:line="360" w:lineRule="auto"/>
      </w:pPr>
    </w:p>
    <w:p w:rsidR="00382920" w:rsidRDefault="00382920" w:rsidP="00A51633">
      <w:pPr>
        <w:spacing w:after="0" w:line="360" w:lineRule="auto"/>
      </w:pPr>
    </w:p>
    <w:p w:rsidR="00382920" w:rsidRDefault="00382920" w:rsidP="00A51633">
      <w:pPr>
        <w:spacing w:after="0" w:line="360" w:lineRule="auto"/>
      </w:pPr>
    </w:p>
    <w:p w:rsidR="00382920" w:rsidRDefault="00382920" w:rsidP="00A51633">
      <w:pPr>
        <w:spacing w:after="0" w:line="360" w:lineRule="auto"/>
      </w:pPr>
    </w:p>
    <w:p w:rsidR="00382920" w:rsidRDefault="00382920" w:rsidP="00A51633">
      <w:pPr>
        <w:spacing w:after="0" w:line="360" w:lineRule="auto"/>
      </w:pPr>
    </w:p>
    <w:p w:rsidR="00382920" w:rsidRDefault="00382920" w:rsidP="00A51633">
      <w:pPr>
        <w:spacing w:after="0" w:line="360" w:lineRule="auto"/>
      </w:pPr>
    </w:p>
    <w:p w:rsidR="00382920" w:rsidRDefault="00382920" w:rsidP="00A51633">
      <w:pPr>
        <w:spacing w:after="0" w:line="360" w:lineRule="auto"/>
      </w:pPr>
    </w:p>
    <w:p w:rsidR="00382920" w:rsidRDefault="00382920" w:rsidP="00A51633">
      <w:pPr>
        <w:spacing w:after="0" w:line="360" w:lineRule="auto"/>
      </w:pPr>
    </w:p>
    <w:p w:rsidR="00382920" w:rsidRDefault="00382920" w:rsidP="00A51633">
      <w:pPr>
        <w:spacing w:after="0" w:line="360" w:lineRule="auto"/>
      </w:pPr>
    </w:p>
    <w:p w:rsidR="00382920" w:rsidRDefault="00382920" w:rsidP="00A51633">
      <w:pPr>
        <w:spacing w:after="0" w:line="360" w:lineRule="auto"/>
      </w:pPr>
    </w:p>
    <w:p w:rsidR="00382920" w:rsidRDefault="00382920" w:rsidP="00A51633">
      <w:pPr>
        <w:spacing w:after="0" w:line="360" w:lineRule="auto"/>
      </w:pPr>
    </w:p>
    <w:p w:rsidR="00382920" w:rsidRDefault="00382920" w:rsidP="00A51633">
      <w:pPr>
        <w:spacing w:after="0" w:line="360" w:lineRule="auto"/>
      </w:pPr>
    </w:p>
    <w:p w:rsidR="00382920" w:rsidRDefault="00382920" w:rsidP="00A51633">
      <w:pPr>
        <w:spacing w:after="0" w:line="360" w:lineRule="auto"/>
      </w:pPr>
    </w:p>
    <w:p w:rsidR="00382920" w:rsidRDefault="00382920" w:rsidP="00A51633">
      <w:pPr>
        <w:spacing w:after="0" w:line="360" w:lineRule="auto"/>
      </w:pPr>
    </w:p>
    <w:p w:rsidR="00382920" w:rsidRDefault="00382920" w:rsidP="00A51633">
      <w:pPr>
        <w:spacing w:after="0" w:line="360" w:lineRule="auto"/>
      </w:pPr>
    </w:p>
    <w:p w:rsidR="00382920" w:rsidRDefault="00382920" w:rsidP="00A51633">
      <w:pPr>
        <w:spacing w:after="0" w:line="360" w:lineRule="auto"/>
      </w:pPr>
    </w:p>
    <w:p w:rsidR="00382920" w:rsidRDefault="00382920" w:rsidP="00A51633">
      <w:pPr>
        <w:spacing w:after="0" w:line="360" w:lineRule="auto"/>
      </w:pPr>
    </w:p>
    <w:p w:rsidR="00382920" w:rsidRDefault="00382920" w:rsidP="00A51633">
      <w:pPr>
        <w:spacing w:after="0" w:line="360" w:lineRule="auto"/>
      </w:pPr>
    </w:p>
    <w:p w:rsidR="00382920" w:rsidRDefault="00382920" w:rsidP="00A51633">
      <w:pPr>
        <w:spacing w:after="0" w:line="360" w:lineRule="auto"/>
      </w:pPr>
    </w:p>
    <w:p w:rsidR="00382920" w:rsidRDefault="0038292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УТВЕРЖДЕНО</w:t>
      </w:r>
    </w:p>
    <w:p w:rsidR="0030543A" w:rsidRPr="004D33E0" w:rsidRDefault="0030543A" w:rsidP="0030543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решени</w:t>
      </w:r>
      <w:r w:rsidR="00382920"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территориальной избирательной   комиссии </w:t>
      </w:r>
    </w:p>
    <w:p w:rsidR="0030543A" w:rsidRDefault="0030543A" w:rsidP="0030543A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A265A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20633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020633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020633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382920">
        <w:rPr>
          <w:rFonts w:ascii="Times New Roman" w:eastAsia="Times New Roman" w:hAnsi="Times New Roman"/>
          <w:sz w:val="24"/>
          <w:szCs w:val="24"/>
          <w:lang w:eastAsia="ru-RU"/>
        </w:rPr>
        <w:t>18</w:t>
      </w:r>
    </w:p>
    <w:p w:rsidR="00382920" w:rsidRDefault="00382920" w:rsidP="00382920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382920" w:rsidRPr="00382920" w:rsidRDefault="00382920" w:rsidP="00382920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b/>
          <w:sz w:val="28"/>
          <w:szCs w:val="28"/>
          <w:lang w:eastAsia="ru-RU"/>
        </w:rPr>
        <w:t>ПОЛОЖЕНИЕ</w:t>
      </w:r>
    </w:p>
    <w:p w:rsidR="00382920" w:rsidRPr="00382920" w:rsidRDefault="00382920" w:rsidP="00382920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b/>
          <w:sz w:val="28"/>
          <w:szCs w:val="28"/>
          <w:lang w:eastAsia="ru-RU"/>
        </w:rPr>
        <w:t>о проведении  познавательной игры «Права человека глазами детей» в летних оздоровительных лагерях</w:t>
      </w:r>
    </w:p>
    <w:p w:rsidR="00382920" w:rsidRPr="00382920" w:rsidRDefault="00382920" w:rsidP="00382920">
      <w:pPr>
        <w:spacing w:after="0" w:line="240" w:lineRule="auto"/>
        <w:jc w:val="center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b/>
          <w:sz w:val="28"/>
          <w:szCs w:val="28"/>
          <w:lang w:eastAsia="ru-RU"/>
        </w:rPr>
        <w:t>1. Общие положения</w:t>
      </w:r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1.1. </w:t>
      </w:r>
      <w:proofErr w:type="gramStart"/>
      <w:r w:rsidRPr="0038292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Познавательная игра «Права человека глазами детей» (далее – Игра) проводится  </w:t>
      </w:r>
      <w:proofErr w:type="spellStart"/>
      <w:r w:rsidRPr="00382920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38292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городской территориальной избирательной комиссией совместно с Комитетом по образованию, культуре, спорту и делам молодежи администрации </w:t>
      </w:r>
      <w:proofErr w:type="spellStart"/>
      <w:r w:rsidRPr="00382920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38292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округа, в рамках реализации Программы «Обучение и повышение квалификации организаторов и других участников избирательного процесса и правовой культуры граждан в </w:t>
      </w:r>
      <w:proofErr w:type="spellStart"/>
      <w:r w:rsidRPr="00382920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Камышловском</w:t>
      </w:r>
      <w:proofErr w:type="spellEnd"/>
      <w:r w:rsidRPr="0038292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городском округе» на 2014 год.</w:t>
      </w:r>
      <w:proofErr w:type="gramEnd"/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sz w:val="28"/>
          <w:szCs w:val="28"/>
          <w:lang w:eastAsia="ru-RU"/>
        </w:rPr>
        <w:t>1.2 Игра проводится в целях развития условий гражданско-правового, патриотического воспитания  будущих избирателей, формирования у них правовой культуры, и направлена на формирование в среде избирателей с раннего возраста активной жизненной позиции, мотивации участия в выборах.</w:t>
      </w:r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sz w:val="28"/>
          <w:szCs w:val="28"/>
          <w:lang w:eastAsia="ru-RU"/>
        </w:rPr>
        <w:t>1.3. Задачи Игры:</w:t>
      </w:r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sz w:val="28"/>
          <w:szCs w:val="28"/>
          <w:lang w:eastAsia="ru-RU"/>
        </w:rPr>
        <w:t>- расширение знаний детей в области изучения прав человека;</w:t>
      </w:r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sz w:val="28"/>
          <w:szCs w:val="28"/>
          <w:lang w:eastAsia="ru-RU"/>
        </w:rPr>
        <w:t>- активизация деятельности летних оздоровительных лагерей в области обучения детей правам человека и патриотической деятельности;</w:t>
      </w:r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sz w:val="28"/>
          <w:szCs w:val="28"/>
          <w:lang w:eastAsia="ru-RU"/>
        </w:rPr>
        <w:t>- развитие просветительской и информационной работы по вопросам реализации прав ребенка;</w:t>
      </w:r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- формирование умения определять свое место в решении актуальных задач; </w:t>
      </w:r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sz w:val="28"/>
          <w:szCs w:val="28"/>
          <w:lang w:eastAsia="ru-RU"/>
        </w:rPr>
        <w:t>- воспитание правовой ответственности.</w:t>
      </w:r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b/>
          <w:sz w:val="28"/>
          <w:szCs w:val="28"/>
          <w:lang w:eastAsia="ru-RU"/>
        </w:rPr>
        <w:t>2. Условия организации и проведения</w:t>
      </w:r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 xml:space="preserve">2.1. Игра проводится  в июне 2014 года: - игры по изучению прав человека;   – викторина «Символика России»; -  конкурсы рисунков на асфальте (на выбор) «Я рисую мир», «Моя Родина», «Мы – дети России» - проводятся среди детей, отдыхающих в летних оздоровительных лагерях дневного пребывания на территории </w:t>
      </w:r>
      <w:proofErr w:type="spellStart"/>
      <w:r w:rsidRPr="00382920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38292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округа.</w:t>
      </w:r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2.2. Оздоровительный лагерь дневного пребывания, где проводилась Игра, в срок до 1 июля 2014 года представляют в </w:t>
      </w:r>
      <w:proofErr w:type="spellStart"/>
      <w:r w:rsidRPr="00382920">
        <w:rPr>
          <w:rFonts w:ascii="Times New Roman CYR" w:eastAsia="Times New Roman" w:hAnsi="Times New Roman CYR"/>
          <w:sz w:val="28"/>
          <w:szCs w:val="28"/>
          <w:lang w:eastAsia="ru-RU"/>
        </w:rPr>
        <w:t>Камышловскую</w:t>
      </w:r>
      <w:proofErr w:type="spellEnd"/>
      <w:r w:rsidRPr="0038292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городскую территориальную избирательную комиссию (г. Камышлов, ул. Свердлова, 41, кабинет 9, тел 2-31-84) информацию о проведении  мероприятия и количестве детей, принявших участие в нем.</w:t>
      </w:r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2.3. </w:t>
      </w:r>
      <w:r w:rsidRPr="00382920">
        <w:rPr>
          <w:rFonts w:ascii="Times New Roman CYR" w:eastAsia="Times New Roman" w:hAnsi="Times New Roman CYR"/>
          <w:sz w:val="28"/>
          <w:szCs w:val="28"/>
          <w:lang w:eastAsia="ru-RU"/>
        </w:rPr>
        <w:tab/>
      </w:r>
      <w:proofErr w:type="spellStart"/>
      <w:r w:rsidRPr="00382920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Камышловская</w:t>
      </w:r>
      <w:proofErr w:type="spellEnd"/>
      <w:r w:rsidRPr="0038292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городская территориальная избирательная комиссия по итогам работы конкурсной комиссии принимает решение об итогах Конкурса.</w:t>
      </w:r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2.4. Награждение образовательных учреждений, принявших активное участие в познавательной игре «Права человека глазами детей», проводится </w:t>
      </w:r>
      <w:proofErr w:type="spellStart"/>
      <w:r w:rsidRPr="00382920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38292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городской территориальной избирательной комиссией </w:t>
      </w:r>
    </w:p>
    <w:p w:rsidR="00D0015B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sz w:val="28"/>
          <w:szCs w:val="28"/>
          <w:lang w:eastAsia="ru-RU"/>
        </w:rPr>
        <w:t>1 сентября 2014 года на празднике  посвященному Дню знаний.</w:t>
      </w:r>
    </w:p>
    <w:p w:rsid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382920" w:rsidRDefault="00382920" w:rsidP="00382920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УТВЕРЖДЕНО</w:t>
      </w:r>
    </w:p>
    <w:p w:rsidR="00382920" w:rsidRPr="004D33E0" w:rsidRDefault="00382920" w:rsidP="00382920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решени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территориальной избирательной   комиссии </w:t>
      </w:r>
    </w:p>
    <w:p w:rsidR="00382920" w:rsidRDefault="00382920" w:rsidP="00382920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05.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18</w:t>
      </w:r>
    </w:p>
    <w:p w:rsidR="00B27552" w:rsidRDefault="00B27552" w:rsidP="00B27552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82920" w:rsidRPr="00382920" w:rsidRDefault="00382920" w:rsidP="00B27552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829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ПОЛОЖЕНИЕ</w:t>
      </w:r>
    </w:p>
    <w:p w:rsidR="00382920" w:rsidRPr="00382920" w:rsidRDefault="00382920" w:rsidP="00B27552">
      <w:pPr>
        <w:spacing w:after="0" w:line="36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b/>
          <w:sz w:val="28"/>
          <w:szCs w:val="28"/>
          <w:lang w:eastAsia="ru-RU"/>
        </w:rPr>
        <w:t>о проведении  викторины «Символика России», посвященной   празднованию Дня независимости России</w:t>
      </w:r>
    </w:p>
    <w:p w:rsidR="00382920" w:rsidRPr="00382920" w:rsidRDefault="00382920" w:rsidP="0038292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bCs/>
          <w:sz w:val="28"/>
          <w:szCs w:val="20"/>
          <w:lang w:eastAsia="ru-RU"/>
        </w:rPr>
      </w:pPr>
      <w:r w:rsidRPr="00382920">
        <w:rPr>
          <w:rFonts w:ascii="Times New Roman CYR" w:eastAsia="Times New Roman" w:hAnsi="Times New Roman CYR"/>
          <w:b/>
          <w:sz w:val="28"/>
          <w:szCs w:val="20"/>
          <w:lang w:eastAsia="ru-RU"/>
        </w:rPr>
        <w:t>1</w:t>
      </w:r>
      <w:r w:rsidRPr="00382920">
        <w:rPr>
          <w:rFonts w:ascii="Times New Roman CYR" w:eastAsia="Times New Roman" w:hAnsi="Times New Roman CYR"/>
          <w:b/>
          <w:bCs/>
          <w:sz w:val="28"/>
          <w:szCs w:val="20"/>
          <w:lang w:eastAsia="ru-RU"/>
        </w:rPr>
        <w:t>. Общие положения</w:t>
      </w:r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0"/>
          <w:lang w:eastAsia="ru-RU"/>
        </w:rPr>
      </w:pPr>
      <w:r w:rsidRPr="00382920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   1.1. В целях повышения правовой культуры будущих избирателей, формирования патриотизма,  в связи с празднования Дня независимости России проводится викторина «Символика России»  среди детей, отдыхающих в летних оздоровительных лагерях дневного пребывания.  </w:t>
      </w:r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bCs/>
          <w:sz w:val="28"/>
          <w:szCs w:val="20"/>
          <w:lang w:eastAsia="ru-RU"/>
        </w:rPr>
      </w:pPr>
      <w:r w:rsidRPr="00382920">
        <w:rPr>
          <w:rFonts w:ascii="Times New Roman CYR" w:eastAsia="Times New Roman" w:hAnsi="Times New Roman CYR"/>
          <w:b/>
          <w:bCs/>
          <w:sz w:val="28"/>
          <w:szCs w:val="20"/>
          <w:lang w:eastAsia="ru-RU"/>
        </w:rPr>
        <w:t>2. Условия проведения викторины</w:t>
      </w:r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0"/>
          <w:lang w:eastAsia="ru-RU"/>
        </w:rPr>
      </w:pPr>
      <w:r w:rsidRPr="00382920">
        <w:rPr>
          <w:rFonts w:ascii="Times New Roman CYR" w:eastAsia="Times New Roman" w:hAnsi="Times New Roman CYR"/>
          <w:sz w:val="28"/>
          <w:szCs w:val="20"/>
          <w:lang w:eastAsia="ru-RU"/>
        </w:rPr>
        <w:t>2.1. Викторина проводится в июне 2014 года в рамках  познавательной игры «Права человека глазами детей».</w:t>
      </w:r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sz w:val="28"/>
          <w:szCs w:val="20"/>
          <w:lang w:eastAsia="ru-RU"/>
        </w:rPr>
        <w:t>2.2. Участие в викторине принимают</w:t>
      </w:r>
      <w:r w:rsidRPr="0038292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дети, отдыхающие в летних оздоровительных лагерях дневного пребывания.</w:t>
      </w:r>
    </w:p>
    <w:p w:rsid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sz w:val="28"/>
          <w:szCs w:val="28"/>
          <w:lang w:eastAsia="ru-RU"/>
        </w:rPr>
        <w:t>2.3. Итоги викторины подводятся в каждом оздоровительном лагере дневного пребывания самостоятельно.</w:t>
      </w:r>
    </w:p>
    <w:p w:rsid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bookmarkStart w:id="0" w:name="_GoBack"/>
      <w:bookmarkEnd w:id="0"/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b/>
          <w:sz w:val="28"/>
          <w:szCs w:val="28"/>
          <w:lang w:eastAsia="ru-RU"/>
        </w:rPr>
        <w:lastRenderedPageBreak/>
        <w:t>Вопросы викторины «Символика России»</w:t>
      </w:r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b/>
          <w:sz w:val="28"/>
          <w:szCs w:val="28"/>
          <w:lang w:eastAsia="ru-RU"/>
        </w:rPr>
        <w:t>Назовите официальные символы  государства</w:t>
      </w:r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i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i/>
          <w:sz w:val="28"/>
          <w:szCs w:val="28"/>
          <w:lang w:eastAsia="ru-RU"/>
        </w:rPr>
        <w:t>(Официальными символами государства  являются гимн, герб и флаг)</w:t>
      </w:r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b/>
          <w:sz w:val="28"/>
          <w:szCs w:val="28"/>
          <w:lang w:eastAsia="ru-RU"/>
        </w:rPr>
        <w:t>Что такое флаг?</w:t>
      </w:r>
    </w:p>
    <w:p w:rsid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i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i/>
          <w:iCs/>
          <w:sz w:val="28"/>
          <w:szCs w:val="28"/>
          <w:lang w:eastAsia="ru-RU"/>
        </w:rPr>
        <w:t>(</w:t>
      </w:r>
      <w:r w:rsidRPr="00382920">
        <w:rPr>
          <w:rFonts w:ascii="Times New Roman CYR" w:eastAsia="Times New Roman" w:hAnsi="Times New Roman CYR"/>
          <w:i/>
          <w:sz w:val="28"/>
          <w:szCs w:val="28"/>
          <w:lang w:eastAsia="ru-RU"/>
        </w:rPr>
        <w:t>Флаг — полотнище правильной геометрической (как правило, прямоугольной) формы, имеющее какую-либо специальную расцветку.</w:t>
      </w:r>
      <w:r>
        <w:rPr>
          <w:rFonts w:ascii="Times New Roman CYR" w:eastAsia="Times New Roman" w:hAnsi="Times New Roman CYR"/>
          <w:i/>
          <w:sz w:val="28"/>
          <w:szCs w:val="28"/>
          <w:lang w:eastAsia="ru-RU"/>
        </w:rPr>
        <w:t>)</w:t>
      </w:r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b/>
          <w:sz w:val="28"/>
          <w:szCs w:val="28"/>
          <w:lang w:eastAsia="ru-RU"/>
        </w:rPr>
        <w:t>Что означают цвета российского флага</w:t>
      </w:r>
    </w:p>
    <w:p w:rsid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i/>
          <w:sz w:val="28"/>
          <w:szCs w:val="28"/>
          <w:lang w:eastAsia="ru-RU"/>
        </w:rPr>
      </w:pPr>
      <w:proofErr w:type="gramStart"/>
      <w:r w:rsidRPr="00382920">
        <w:rPr>
          <w:rFonts w:ascii="Times New Roman CYR" w:eastAsia="Times New Roman" w:hAnsi="Times New Roman CYR"/>
          <w:i/>
          <w:iCs/>
          <w:sz w:val="28"/>
          <w:szCs w:val="28"/>
          <w:lang w:eastAsia="ru-RU"/>
        </w:rPr>
        <w:t>(</w:t>
      </w:r>
      <w:r w:rsidRPr="00382920">
        <w:rPr>
          <w:rFonts w:ascii="Times New Roman CYR" w:eastAsia="Times New Roman" w:hAnsi="Times New Roman CYR"/>
          <w:i/>
          <w:sz w:val="28"/>
          <w:szCs w:val="28"/>
          <w:lang w:eastAsia="ru-RU"/>
        </w:rPr>
        <w:t xml:space="preserve">Цвета российского флага выбраны не случайно: белый - благородство; синий – верность и честность;  красный – мужество, отвага, героизм, смелость). </w:t>
      </w:r>
      <w:proofErr w:type="gramEnd"/>
    </w:p>
    <w:p w:rsid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b/>
          <w:sz w:val="28"/>
          <w:szCs w:val="28"/>
          <w:lang w:eastAsia="ru-RU"/>
        </w:rPr>
        <w:t>Что такое герб?</w:t>
      </w:r>
    </w:p>
    <w:p w:rsid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i/>
          <w:sz w:val="28"/>
          <w:szCs w:val="28"/>
          <w:lang w:eastAsia="ru-RU"/>
        </w:rPr>
      </w:pPr>
      <w:r w:rsidRPr="0038292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</w:t>
      </w:r>
      <w:r w:rsidRPr="00382920">
        <w:rPr>
          <w:rFonts w:ascii="Times New Roman CYR" w:eastAsia="Times New Roman" w:hAnsi="Times New Roman CYR"/>
          <w:i/>
          <w:sz w:val="28"/>
          <w:szCs w:val="28"/>
          <w:lang w:eastAsia="ru-RU"/>
        </w:rPr>
        <w:t xml:space="preserve">Герб – это отличительный знак, эмблема государства, города). </w:t>
      </w:r>
    </w:p>
    <w:p w:rsid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b/>
          <w:sz w:val="28"/>
          <w:szCs w:val="28"/>
          <w:lang w:eastAsia="ru-RU"/>
        </w:rPr>
        <w:t>Назовите, что является гербом России?</w:t>
      </w:r>
    </w:p>
    <w:p w:rsid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i/>
          <w:sz w:val="28"/>
          <w:szCs w:val="28"/>
          <w:lang w:eastAsia="ru-RU"/>
        </w:rPr>
      </w:pPr>
      <w:proofErr w:type="gramStart"/>
      <w:r w:rsidRPr="00382920">
        <w:rPr>
          <w:rFonts w:ascii="Times New Roman CYR" w:eastAsia="Times New Roman" w:hAnsi="Times New Roman CYR"/>
          <w:i/>
          <w:sz w:val="28"/>
          <w:szCs w:val="28"/>
          <w:lang w:eastAsia="ru-RU"/>
        </w:rPr>
        <w:t>(Герб России – золотой двуглавый орёл на фоне красного цвета.</w:t>
      </w:r>
      <w:proofErr w:type="gramEnd"/>
      <w:r w:rsidRPr="00382920">
        <w:rPr>
          <w:rFonts w:ascii="Times New Roman CYR" w:eastAsia="Times New Roman" w:hAnsi="Times New Roman CYR"/>
          <w:i/>
          <w:sz w:val="28"/>
          <w:szCs w:val="28"/>
          <w:lang w:eastAsia="ru-RU"/>
        </w:rPr>
        <w:t xml:space="preserve"> Орёл – символ вечности, уважения к своей истории. Две головы орла символизируют единство Европы и Азии. Три короны – союз народов, живущих в России. На груди орла помещено изображение всадника – это Георгий Победоносец. </w:t>
      </w:r>
      <w:proofErr w:type="gramStart"/>
      <w:r w:rsidRPr="00382920">
        <w:rPr>
          <w:rFonts w:ascii="Times New Roman CYR" w:eastAsia="Times New Roman" w:hAnsi="Times New Roman CYR"/>
          <w:i/>
          <w:sz w:val="28"/>
          <w:szCs w:val="28"/>
          <w:lang w:eastAsia="ru-RU"/>
        </w:rPr>
        <w:t>Всадник – это символ победы добра над злом, готовности нашего народа защищать страну от врагов)</w:t>
      </w:r>
      <w:proofErr w:type="gramEnd"/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b/>
          <w:sz w:val="28"/>
          <w:szCs w:val="28"/>
          <w:lang w:eastAsia="ru-RU"/>
        </w:rPr>
        <w:t>Где мы встречаемся с изображением герба?</w:t>
      </w:r>
    </w:p>
    <w:p w:rsidR="00B27552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i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i/>
          <w:sz w:val="28"/>
          <w:szCs w:val="28"/>
          <w:lang w:eastAsia="ru-RU"/>
        </w:rPr>
        <w:t>(на паспорте граждан РФ, свидетельстве о рождении, аттестате об окончании школы, на денежных знаках, почтовых марках, открытках, правительственных наградах).</w:t>
      </w:r>
    </w:p>
    <w:p w:rsidR="00B27552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b/>
          <w:sz w:val="28"/>
          <w:szCs w:val="28"/>
          <w:lang w:eastAsia="ru-RU"/>
        </w:rPr>
        <w:t>Что такое гимн?</w:t>
      </w:r>
    </w:p>
    <w:p w:rsid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i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i/>
          <w:iCs/>
          <w:sz w:val="28"/>
          <w:szCs w:val="28"/>
          <w:lang w:eastAsia="ru-RU"/>
        </w:rPr>
        <w:t>(</w:t>
      </w:r>
      <w:r w:rsidRPr="00382920">
        <w:rPr>
          <w:rFonts w:ascii="Times New Roman CYR" w:eastAsia="Times New Roman" w:hAnsi="Times New Roman CYR"/>
          <w:i/>
          <w:sz w:val="28"/>
          <w:szCs w:val="28"/>
          <w:lang w:eastAsia="ru-RU"/>
        </w:rPr>
        <w:t>Гимн – это торжественная песня или мелодия)</w:t>
      </w:r>
    </w:p>
    <w:p w:rsidR="00B27552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b/>
          <w:sz w:val="28"/>
          <w:szCs w:val="28"/>
          <w:lang w:eastAsia="ru-RU"/>
        </w:rPr>
        <w:t>Как нужно слушать гимн?</w:t>
      </w:r>
    </w:p>
    <w:p w:rsidR="00B27552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i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i/>
          <w:iCs/>
          <w:sz w:val="28"/>
          <w:szCs w:val="28"/>
          <w:lang w:eastAsia="ru-RU"/>
        </w:rPr>
        <w:t>(</w:t>
      </w:r>
      <w:r w:rsidRPr="00382920">
        <w:rPr>
          <w:rFonts w:ascii="Times New Roman CYR" w:eastAsia="Times New Roman" w:hAnsi="Times New Roman CYR"/>
          <w:i/>
          <w:sz w:val="28"/>
          <w:szCs w:val="28"/>
          <w:lang w:eastAsia="ru-RU"/>
        </w:rPr>
        <w:t>гимн слушают стоя, мужчины – без головных уборов, проявляя тем самым уважение к главной песне своей Родины)</w:t>
      </w:r>
    </w:p>
    <w:p w:rsidR="00B27552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b/>
          <w:sz w:val="28"/>
          <w:szCs w:val="28"/>
          <w:lang w:eastAsia="ru-RU"/>
        </w:rPr>
        <w:t>Кто является авторами современного гимна?»</w:t>
      </w:r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i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i/>
          <w:iCs/>
          <w:sz w:val="28"/>
          <w:szCs w:val="28"/>
          <w:lang w:eastAsia="ru-RU"/>
        </w:rPr>
        <w:lastRenderedPageBreak/>
        <w:t>(</w:t>
      </w:r>
      <w:r w:rsidRPr="00382920">
        <w:rPr>
          <w:rFonts w:ascii="Times New Roman CYR" w:eastAsia="Times New Roman" w:hAnsi="Times New Roman CYR"/>
          <w:i/>
          <w:sz w:val="28"/>
          <w:szCs w:val="28"/>
          <w:lang w:eastAsia="ru-RU"/>
        </w:rPr>
        <w:t xml:space="preserve">Автор современного текста гимна России – С. В. Михалков, музыку написал </w:t>
      </w:r>
      <w:proofErr w:type="spellStart"/>
      <w:r w:rsidRPr="00382920">
        <w:rPr>
          <w:rFonts w:ascii="Times New Roman CYR" w:eastAsia="Times New Roman" w:hAnsi="Times New Roman CYR"/>
          <w:i/>
          <w:sz w:val="28"/>
          <w:szCs w:val="28"/>
          <w:lang w:eastAsia="ru-RU"/>
        </w:rPr>
        <w:t>А.В.Александров</w:t>
      </w:r>
      <w:proofErr w:type="spellEnd"/>
      <w:r w:rsidRPr="00382920">
        <w:rPr>
          <w:rFonts w:ascii="Times New Roman CYR" w:eastAsia="Times New Roman" w:hAnsi="Times New Roman CYR"/>
          <w:i/>
          <w:sz w:val="28"/>
          <w:szCs w:val="28"/>
          <w:lang w:eastAsia="ru-RU"/>
        </w:rPr>
        <w:t>)</w:t>
      </w:r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Назовите официальные символы </w:t>
      </w:r>
      <w:proofErr w:type="spellStart"/>
      <w:r w:rsidRPr="00382920">
        <w:rPr>
          <w:rFonts w:ascii="Times New Roman CYR" w:eastAsia="Times New Roman" w:hAnsi="Times New Roman CYR"/>
          <w:b/>
          <w:sz w:val="28"/>
          <w:szCs w:val="28"/>
          <w:lang w:eastAsia="ru-RU"/>
        </w:rPr>
        <w:t>Камышловского</w:t>
      </w:r>
      <w:proofErr w:type="spellEnd"/>
      <w:r w:rsidRPr="00382920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городского округа</w:t>
      </w:r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i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i/>
          <w:sz w:val="28"/>
          <w:szCs w:val="28"/>
          <w:lang w:eastAsia="ru-RU"/>
        </w:rPr>
        <w:t>(Официальными символами городского округа являются герб и флаг)</w:t>
      </w:r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i/>
          <w:sz w:val="28"/>
          <w:szCs w:val="28"/>
          <w:lang w:eastAsia="ru-RU"/>
        </w:rPr>
      </w:pPr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Опишите герб города Камышлов? </w:t>
      </w:r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i/>
          <w:sz w:val="28"/>
          <w:szCs w:val="28"/>
          <w:lang w:eastAsia="ru-RU"/>
        </w:rPr>
      </w:pPr>
      <w:proofErr w:type="gramStart"/>
      <w:r w:rsidRPr="00382920">
        <w:rPr>
          <w:rFonts w:ascii="Times New Roman CYR" w:eastAsia="Times New Roman" w:hAnsi="Times New Roman CYR"/>
          <w:b/>
          <w:i/>
          <w:sz w:val="28"/>
          <w:szCs w:val="28"/>
          <w:lang w:eastAsia="ru-RU"/>
        </w:rPr>
        <w:t>(</w:t>
      </w:r>
      <w:r w:rsidRPr="00382920">
        <w:rPr>
          <w:rFonts w:ascii="Times New Roman CYR" w:eastAsia="Times New Roman" w:hAnsi="Times New Roman CYR"/>
          <w:i/>
          <w:sz w:val="28"/>
          <w:szCs w:val="28"/>
          <w:lang w:eastAsia="ru-RU"/>
        </w:rPr>
        <w:t xml:space="preserve">В зеленом поле косвенный слева золотой сноп, перевязанный </w:t>
      </w:r>
      <w:proofErr w:type="spellStart"/>
      <w:r w:rsidRPr="00382920">
        <w:rPr>
          <w:rFonts w:ascii="Times New Roman CYR" w:eastAsia="Times New Roman" w:hAnsi="Times New Roman CYR"/>
          <w:i/>
          <w:sz w:val="28"/>
          <w:szCs w:val="28"/>
          <w:lang w:eastAsia="ru-RU"/>
        </w:rPr>
        <w:t>лазаревой</w:t>
      </w:r>
      <w:proofErr w:type="spellEnd"/>
      <w:r w:rsidRPr="00382920">
        <w:rPr>
          <w:rFonts w:ascii="Times New Roman CYR" w:eastAsia="Times New Roman" w:hAnsi="Times New Roman CYR"/>
          <w:i/>
          <w:sz w:val="28"/>
          <w:szCs w:val="28"/>
          <w:lang w:eastAsia="ru-RU"/>
        </w:rPr>
        <w:t xml:space="preserve"> лентой накрест, и косвенные справа серебряные цеп и серп; цеп расположен поверх снопа, серп пронзает сноп ниже скрещения с цепом.</w:t>
      </w:r>
      <w:proofErr w:type="gramEnd"/>
      <w:r w:rsidRPr="00382920">
        <w:rPr>
          <w:rFonts w:ascii="Times New Roman CYR" w:eastAsia="Times New Roman" w:hAnsi="Times New Roman CYR"/>
          <w:i/>
          <w:sz w:val="28"/>
          <w:szCs w:val="28"/>
          <w:lang w:eastAsia="ru-RU"/>
        </w:rPr>
        <w:t xml:space="preserve"> Щит увенчан золотой башенной короной о пяти зубцах.</w:t>
      </w:r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i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i/>
          <w:sz w:val="28"/>
          <w:szCs w:val="28"/>
          <w:lang w:eastAsia="ru-RU"/>
        </w:rPr>
        <w:t xml:space="preserve">Герб представляет собой графический вариант исторического герба города, Высочайше Утвержденного 17 июля 1733 года. </w:t>
      </w:r>
      <w:proofErr w:type="gramStart"/>
      <w:r w:rsidRPr="00382920">
        <w:rPr>
          <w:rFonts w:ascii="Times New Roman CYR" w:eastAsia="Times New Roman" w:hAnsi="Times New Roman CYR"/>
          <w:i/>
          <w:sz w:val="28"/>
          <w:szCs w:val="28"/>
          <w:lang w:eastAsia="ru-RU"/>
        </w:rPr>
        <w:t>Фигуры герба в целом указывают на сельское хозяйство как основной источник благосостояния жителей города, а зеленый цвет поля, кроме того, - символ лесных богатств района.</w:t>
      </w:r>
      <w:r w:rsidRPr="00382920">
        <w:rPr>
          <w:rFonts w:ascii="Times New Roman CYR" w:eastAsia="Times New Roman" w:hAnsi="Times New Roman CYR"/>
          <w:b/>
          <w:i/>
          <w:sz w:val="28"/>
          <w:szCs w:val="28"/>
          <w:lang w:eastAsia="ru-RU"/>
        </w:rPr>
        <w:t>)</w:t>
      </w:r>
      <w:proofErr w:type="gramEnd"/>
    </w:p>
    <w:p w:rsidR="00382920" w:rsidRPr="00382920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382920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Опишите флаг нашего города. </w:t>
      </w:r>
    </w:p>
    <w:p w:rsidR="00382920" w:rsidRPr="00B27552" w:rsidRDefault="00382920" w:rsidP="0038292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i/>
          <w:sz w:val="28"/>
          <w:szCs w:val="28"/>
          <w:lang w:eastAsia="ru-RU"/>
        </w:rPr>
      </w:pPr>
      <w:proofErr w:type="gramStart"/>
      <w:r w:rsidRPr="00B27552">
        <w:rPr>
          <w:rFonts w:ascii="Times New Roman CYR" w:eastAsia="Times New Roman" w:hAnsi="Times New Roman CYR"/>
          <w:i/>
          <w:sz w:val="28"/>
          <w:szCs w:val="28"/>
          <w:lang w:eastAsia="ru-RU"/>
        </w:rPr>
        <w:t>(Прямоугольное полотнище зелёного цвета с соотношением сторон 2:3, по центру которого помещено изображение фигур городского герба: сноп, цеп и серп, выполненные жёлтым, белым и синим цветами.</w:t>
      </w:r>
      <w:proofErr w:type="gramEnd"/>
      <w:r w:rsidRPr="00B27552">
        <w:rPr>
          <w:rFonts w:ascii="Times New Roman CYR" w:eastAsia="Times New Roman" w:hAnsi="Times New Roman CYR"/>
          <w:i/>
          <w:sz w:val="28"/>
          <w:szCs w:val="28"/>
          <w:lang w:eastAsia="ru-RU"/>
        </w:rPr>
        <w:t xml:space="preserve"> </w:t>
      </w:r>
      <w:proofErr w:type="gramStart"/>
      <w:r w:rsidRPr="00B27552">
        <w:rPr>
          <w:rFonts w:ascii="Times New Roman CYR" w:eastAsia="Times New Roman" w:hAnsi="Times New Roman CYR"/>
          <w:i/>
          <w:sz w:val="28"/>
          <w:szCs w:val="28"/>
          <w:lang w:eastAsia="ru-RU"/>
        </w:rPr>
        <w:t>Оборотная сторона зеркально воспроизводит лицевую)</w:t>
      </w:r>
      <w:proofErr w:type="gramEnd"/>
    </w:p>
    <w:p w:rsidR="00382920" w:rsidRPr="00D0015B" w:rsidRDefault="00382920" w:rsidP="00382920">
      <w:pPr>
        <w:spacing w:after="0" w:line="240" w:lineRule="auto"/>
        <w:ind w:left="6237" w:right="-2"/>
        <w:jc w:val="right"/>
        <w:rPr>
          <w:rFonts w:ascii="Times New Roman" w:hAnsi="Times New Roman"/>
          <w:sz w:val="28"/>
          <w:szCs w:val="28"/>
        </w:rPr>
      </w:pPr>
    </w:p>
    <w:sectPr w:rsidR="00382920" w:rsidRPr="00D0015B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C91" w:rsidRDefault="00614C91">
      <w:pPr>
        <w:spacing w:after="0" w:line="240" w:lineRule="auto"/>
      </w:pPr>
      <w:r>
        <w:separator/>
      </w:r>
    </w:p>
  </w:endnote>
  <w:endnote w:type="continuationSeparator" w:id="0">
    <w:p w:rsidR="00614C91" w:rsidRDefault="00614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C91" w:rsidRDefault="00614C91">
      <w:pPr>
        <w:spacing w:after="0" w:line="240" w:lineRule="auto"/>
      </w:pPr>
      <w:r>
        <w:separator/>
      </w:r>
    </w:p>
  </w:footnote>
  <w:footnote w:type="continuationSeparator" w:id="0">
    <w:p w:rsidR="00614C91" w:rsidRDefault="00614C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27552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65992"/>
    <w:rsid w:val="00084C09"/>
    <w:rsid w:val="000960E0"/>
    <w:rsid w:val="000C124C"/>
    <w:rsid w:val="000C78FC"/>
    <w:rsid w:val="001502B6"/>
    <w:rsid w:val="00175BF1"/>
    <w:rsid w:val="00193679"/>
    <w:rsid w:val="001B070C"/>
    <w:rsid w:val="001F4787"/>
    <w:rsid w:val="00206D19"/>
    <w:rsid w:val="00267C77"/>
    <w:rsid w:val="002E65C2"/>
    <w:rsid w:val="0030543A"/>
    <w:rsid w:val="00354912"/>
    <w:rsid w:val="00363A07"/>
    <w:rsid w:val="00382920"/>
    <w:rsid w:val="003A52C3"/>
    <w:rsid w:val="003C2772"/>
    <w:rsid w:val="003E463F"/>
    <w:rsid w:val="00401789"/>
    <w:rsid w:val="00490AE7"/>
    <w:rsid w:val="004D33E0"/>
    <w:rsid w:val="00511141"/>
    <w:rsid w:val="005270C8"/>
    <w:rsid w:val="00614C91"/>
    <w:rsid w:val="00635EC7"/>
    <w:rsid w:val="00694FC6"/>
    <w:rsid w:val="006D2B53"/>
    <w:rsid w:val="006F3406"/>
    <w:rsid w:val="006F689B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52598"/>
    <w:rsid w:val="00965773"/>
    <w:rsid w:val="00A233D5"/>
    <w:rsid w:val="00A265A9"/>
    <w:rsid w:val="00A40468"/>
    <w:rsid w:val="00A51633"/>
    <w:rsid w:val="00A64386"/>
    <w:rsid w:val="00AB3837"/>
    <w:rsid w:val="00B27552"/>
    <w:rsid w:val="00B54631"/>
    <w:rsid w:val="00B61176"/>
    <w:rsid w:val="00B63603"/>
    <w:rsid w:val="00B6415E"/>
    <w:rsid w:val="00B77BD9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83A2D"/>
    <w:rsid w:val="00E93EE1"/>
    <w:rsid w:val="00EF1ECA"/>
    <w:rsid w:val="00F14F76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1115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2016-03-31T04:59:00Z</dcterms:created>
  <dcterms:modified xsi:type="dcterms:W3CDTF">2016-03-31T04:59:00Z</dcterms:modified>
</cp:coreProperties>
</file>